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8FFB" w14:textId="19F77DAE" w:rsidR="00CC0D9A" w:rsidRPr="003A3D35" w:rsidRDefault="00CC0D9A" w:rsidP="008801E4">
      <w:pPr>
        <w:spacing w:before="720" w:after="0" w:line="240" w:lineRule="auto"/>
        <w:jc w:val="center"/>
        <w:rPr>
          <w:rFonts w:ascii="Arial" w:eastAsia="Times" w:hAnsi="Arial" w:cs="Times New Roman"/>
          <w:b/>
          <w:i/>
          <w:kern w:val="0"/>
          <w:sz w:val="3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3A3D35">
        <w:rPr>
          <w:rFonts w:ascii="Arial" w:eastAsia="Times" w:hAnsi="Arial" w:cs="Times New Roman"/>
          <w:b/>
          <w:i/>
          <w:color w:val="99CC00"/>
          <w:kern w:val="0"/>
          <w:sz w:val="3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EDUCATION</w:t>
      </w:r>
      <w:r w:rsidRPr="003A3D35">
        <w:rPr>
          <w:rFonts w:ascii="Arial" w:eastAsia="Times" w:hAnsi="Arial" w:cs="Times New Roman"/>
          <w:b/>
          <w:i/>
          <w:kern w:val="0"/>
          <w:sz w:val="3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 xml:space="preserve"> </w:t>
      </w:r>
      <w:r w:rsidRPr="003A3D35">
        <w:rPr>
          <w:rFonts w:ascii="Arial" w:eastAsia="Times" w:hAnsi="Arial" w:cs="Times New Roman"/>
          <w:b/>
          <w:i/>
          <w:color w:val="FF9900"/>
          <w:kern w:val="0"/>
          <w:sz w:val="32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COORDINATING COUNCIL</w:t>
      </w:r>
    </w:p>
    <w:p w14:paraId="3ADB64EE" w14:textId="77777777" w:rsidR="00CC0D9A" w:rsidRPr="00CC0D9A" w:rsidRDefault="00CC0D9A" w:rsidP="003A3D35">
      <w:pPr>
        <w:spacing w:after="0" w:line="240" w:lineRule="auto"/>
        <w:contextualSpacing/>
        <w:jc w:val="center"/>
        <w:rPr>
          <w:rFonts w:ascii="Arial" w:eastAsia="Times" w:hAnsi="Arial" w:cs="Arial"/>
          <w:b/>
          <w:kern w:val="0"/>
          <w14:ligatures w14:val="none"/>
        </w:rPr>
      </w:pPr>
      <w:r w:rsidRPr="00CC0D9A">
        <w:rPr>
          <w:rFonts w:ascii="Arial" w:eastAsia="Times" w:hAnsi="Arial" w:cs="Arial"/>
          <w:b/>
          <w:kern w:val="0"/>
          <w14:ligatures w14:val="none"/>
        </w:rPr>
        <w:t>MEETING NOTICE AND AGENDA</w:t>
      </w:r>
    </w:p>
    <w:p w14:paraId="77271904" w14:textId="2F40E76D" w:rsidR="00CC0D9A" w:rsidRPr="00CC0D9A" w:rsidRDefault="00DA7F14" w:rsidP="00E106E9">
      <w:pPr>
        <w:spacing w:after="0" w:line="240" w:lineRule="auto"/>
        <w:contextualSpacing/>
        <w:jc w:val="center"/>
        <w:rPr>
          <w:rFonts w:ascii="Arial" w:eastAsia="Times" w:hAnsi="Arial" w:cs="Arial"/>
          <w:b/>
          <w:kern w:val="0"/>
          <w14:ligatures w14:val="none"/>
        </w:rPr>
      </w:pPr>
      <w:r>
        <w:rPr>
          <w:rFonts w:ascii="Arial" w:eastAsia="Times" w:hAnsi="Arial" w:cs="Arial"/>
          <w:b/>
          <w:kern w:val="0"/>
          <w14:ligatures w14:val="none"/>
        </w:rPr>
        <w:t>May</w:t>
      </w:r>
      <w:r w:rsidR="0025426B">
        <w:rPr>
          <w:rFonts w:ascii="Arial" w:eastAsia="Times" w:hAnsi="Arial" w:cs="Arial"/>
          <w:b/>
          <w:kern w:val="0"/>
          <w14:ligatures w14:val="none"/>
        </w:rPr>
        <w:t xml:space="preserve"> </w:t>
      </w:r>
      <w:r w:rsidR="00E459A2">
        <w:rPr>
          <w:rFonts w:ascii="Arial" w:eastAsia="Times" w:hAnsi="Arial" w:cs="Arial"/>
          <w:b/>
          <w:kern w:val="0"/>
          <w14:ligatures w14:val="none"/>
        </w:rPr>
        <w:t>2</w:t>
      </w:r>
      <w:r>
        <w:rPr>
          <w:rFonts w:ascii="Arial" w:eastAsia="Times" w:hAnsi="Arial" w:cs="Arial"/>
          <w:b/>
          <w:kern w:val="0"/>
          <w14:ligatures w14:val="none"/>
        </w:rPr>
        <w:t>1</w:t>
      </w:r>
      <w:r w:rsidR="00E459A2">
        <w:rPr>
          <w:rFonts w:ascii="Arial" w:eastAsia="Times" w:hAnsi="Arial" w:cs="Arial"/>
          <w:b/>
          <w:kern w:val="0"/>
          <w14:ligatures w14:val="none"/>
        </w:rPr>
        <w:t>, 202</w:t>
      </w:r>
      <w:r w:rsidR="0025426B">
        <w:rPr>
          <w:rFonts w:ascii="Arial" w:eastAsia="Times" w:hAnsi="Arial" w:cs="Arial"/>
          <w:b/>
          <w:kern w:val="0"/>
          <w14:ligatures w14:val="none"/>
        </w:rPr>
        <w:t>5</w:t>
      </w:r>
      <w:r w:rsidR="00E106E9">
        <w:rPr>
          <w:rFonts w:ascii="Arial" w:eastAsia="Times" w:hAnsi="Arial" w:cs="Arial"/>
          <w:b/>
          <w:kern w:val="0"/>
          <w14:ligatures w14:val="none"/>
        </w:rPr>
        <w:t xml:space="preserve"> | </w:t>
      </w:r>
      <w:r w:rsidR="00CC0D9A" w:rsidRPr="00CC0D9A">
        <w:rPr>
          <w:rFonts w:ascii="Arial" w:eastAsia="Times" w:hAnsi="Arial" w:cs="Arial"/>
          <w:b/>
          <w:kern w:val="0"/>
          <w14:ligatures w14:val="none"/>
        </w:rPr>
        <w:t>9–11 a.m.</w:t>
      </w:r>
    </w:p>
    <w:p w14:paraId="31F7AFEE" w14:textId="77777777" w:rsidR="00CC0D9A" w:rsidRPr="00CC0D9A" w:rsidRDefault="00CC0D9A" w:rsidP="00CC0D9A">
      <w:pPr>
        <w:spacing w:after="0" w:line="240" w:lineRule="auto"/>
        <w:contextualSpacing/>
        <w:jc w:val="center"/>
        <w:rPr>
          <w:rFonts w:ascii="Arial" w:eastAsia="Times" w:hAnsi="Arial" w:cs="Arial"/>
          <w:b/>
          <w:kern w:val="0"/>
          <w14:ligatures w14:val="none"/>
        </w:rPr>
      </w:pPr>
    </w:p>
    <w:p w14:paraId="5743BEEC" w14:textId="7AAE8345" w:rsidR="00CC0D9A" w:rsidRPr="00CC0D9A" w:rsidRDefault="00CC0D9A" w:rsidP="001B1F05">
      <w:pPr>
        <w:spacing w:after="0" w:line="240" w:lineRule="auto"/>
        <w:contextualSpacing/>
        <w:jc w:val="center"/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</w:pPr>
      <w:r w:rsidRPr="00CC0D9A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Hybrid Meeting </w:t>
      </w:r>
    </w:p>
    <w:p w14:paraId="6C7DCB20" w14:textId="47571836" w:rsidR="00CC0D9A" w:rsidRPr="00CC0D9A" w:rsidRDefault="00286270" w:rsidP="001B1F05">
      <w:pPr>
        <w:spacing w:after="0" w:line="240" w:lineRule="auto"/>
        <w:contextualSpacing/>
        <w:jc w:val="center"/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</w:pPr>
      <w:r w:rsidRPr="001B1F05">
        <w:rPr>
          <w:rFonts w:ascii="Arial" w:eastAsia="Times" w:hAnsi="Arial" w:cs="Times New Roman"/>
          <w:i/>
          <w:iCs/>
          <w:color w:val="7030A0"/>
          <w:kern w:val="0"/>
          <w:sz w:val="24"/>
          <w:szCs w:val="20"/>
          <w14:ligatures w14:val="none"/>
        </w:rPr>
        <w:t>Physical Location:</w:t>
      </w:r>
      <w:r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 </w:t>
      </w:r>
      <w:r w:rsidR="00ED2677"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>Edmund D. Edelman Children’s Court</w:t>
      </w:r>
      <w:r w:rsidR="0035676E" w:rsidRPr="0035676E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, </w:t>
      </w:r>
      <w:r w:rsidR="00ED2677"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201 Centre Plaza Drive | </w:t>
      </w:r>
      <w:r w:rsid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br/>
      </w:r>
      <w:r w:rsidR="00ED2677"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>Monterey Park, CA 91754</w:t>
      </w:r>
      <w:r w:rsid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 | </w:t>
      </w:r>
      <w:r w:rsidR="00ED2677"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>DCFS Conference Room | Suite 4, Room Number 1627</w:t>
      </w:r>
    </w:p>
    <w:p w14:paraId="1494595B" w14:textId="1E88530D" w:rsidR="00CC0D9A" w:rsidRPr="00EE4CEA" w:rsidRDefault="00CC0D9A" w:rsidP="00286270">
      <w:pPr>
        <w:spacing w:after="0" w:line="240" w:lineRule="auto"/>
        <w:contextualSpacing/>
        <w:jc w:val="center"/>
        <w:rPr>
          <w:rFonts w:ascii="Arial" w:eastAsia="Times" w:hAnsi="Arial" w:cs="Times New Roman"/>
          <w:color w:val="000000"/>
          <w:kern w:val="0"/>
          <w:sz w:val="24"/>
          <w:szCs w:val="20"/>
          <w:highlight w:val="yellow"/>
          <w14:ligatures w14:val="none"/>
        </w:rPr>
      </w:pPr>
      <w:r w:rsidRPr="001B1F05">
        <w:rPr>
          <w:rFonts w:ascii="Arial" w:eastAsia="Times" w:hAnsi="Arial" w:cs="Times New Roman"/>
          <w:i/>
          <w:iCs/>
          <w:color w:val="7030A0"/>
          <w:kern w:val="0"/>
          <w:sz w:val="24"/>
          <w:szCs w:val="20"/>
          <w14:ligatures w14:val="none"/>
        </w:rPr>
        <w:t>To join the meeting using a computer, laptop, or smart device</w:t>
      </w:r>
      <w:r w:rsidRPr="00ED2677">
        <w:rPr>
          <w:rFonts w:ascii="Arial" w:eastAsia="Times" w:hAnsi="Arial" w:cs="Times New Roman"/>
          <w:i/>
          <w:iCs/>
          <w:color w:val="000000"/>
          <w:kern w:val="0"/>
          <w:sz w:val="24"/>
          <w:szCs w:val="20"/>
          <w14:ligatures w14:val="none"/>
        </w:rPr>
        <w:t xml:space="preserve">: </w:t>
      </w:r>
      <w:hyperlink r:id="rId7" w:tgtFrame="_blank" w:tooltip="Meeting join link" w:history="1">
        <w:r w:rsidR="0035676E" w:rsidRPr="00EE4CEA">
          <w:rPr>
            <w:rStyle w:val="Hyperlink"/>
            <w:rFonts w:ascii="Arial" w:eastAsia="Times" w:hAnsi="Arial" w:cs="Times New Roman"/>
            <w:b/>
            <w:bCs/>
            <w:kern w:val="0"/>
            <w:sz w:val="24"/>
            <w:szCs w:val="20"/>
            <w:highlight w:val="yellow"/>
            <w14:ligatures w14:val="none"/>
          </w:rPr>
          <w:t>Click here to join the meeting</w:t>
        </w:r>
      </w:hyperlink>
    </w:p>
    <w:p w14:paraId="1A34B4C1" w14:textId="3657A47C" w:rsidR="00CC0D9A" w:rsidRPr="00CC0D9A" w:rsidRDefault="00ED2677" w:rsidP="00ED2677">
      <w:pPr>
        <w:spacing w:after="0" w:line="240" w:lineRule="auto"/>
        <w:contextualSpacing/>
        <w:jc w:val="center"/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</w:pPr>
      <w:r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>+1 213-204-2512</w:t>
      </w:r>
      <w:r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 xml:space="preserve"> | </w:t>
      </w:r>
      <w:r w:rsidRPr="00ED2677"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  <w:t>Phone conference ID: 568 505 724#</w:t>
      </w:r>
    </w:p>
    <w:p w14:paraId="6FDF40FD" w14:textId="77777777" w:rsidR="00CC0D9A" w:rsidRPr="00CC0D9A" w:rsidRDefault="00CC0D9A" w:rsidP="00E106E9">
      <w:pPr>
        <w:spacing w:after="0" w:line="240" w:lineRule="auto"/>
        <w:contextualSpacing/>
        <w:rPr>
          <w:rFonts w:ascii="Arial" w:eastAsia="Times" w:hAnsi="Arial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Style w:val="GridTable4-Accent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1"/>
        <w:gridCol w:w="4777"/>
      </w:tblGrid>
      <w:tr w:rsidR="00CC0D9A" w:rsidRPr="00CC0D9A" w14:paraId="775A6432" w14:textId="77777777" w:rsidTr="00385B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2637" w14:textId="77777777" w:rsidR="00CC0D9A" w:rsidRPr="003A3D35" w:rsidRDefault="00CC0D9A" w:rsidP="00CC0D9A">
            <w:pPr>
              <w:jc w:val="center"/>
              <w:rPr>
                <w:rFonts w:ascii="Arial" w:eastAsia="Times" w:hAnsi="Arial" w:cs="Arial"/>
                <w:color w:val="000000"/>
              </w:rPr>
            </w:pPr>
            <w:r w:rsidRPr="003A3D35">
              <w:rPr>
                <w:rFonts w:ascii="Arial" w:eastAsia="Times" w:hAnsi="Arial" w:cs="Arial"/>
                <w:color w:val="000000"/>
              </w:rPr>
              <w:t>Agenda Item</w:t>
            </w:r>
          </w:p>
        </w:tc>
        <w:tc>
          <w:tcPr>
            <w:tcW w:w="2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F301" w14:textId="4E29A4D9" w:rsidR="00CC0D9A" w:rsidRPr="003A3D35" w:rsidRDefault="00D75911" w:rsidP="00CC0D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Speakers</w:t>
            </w:r>
          </w:p>
        </w:tc>
      </w:tr>
      <w:tr w:rsidR="00CC0D9A" w:rsidRPr="00CC0D9A" w14:paraId="2B5A31BD" w14:textId="77777777" w:rsidTr="0038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tcBorders>
              <w:top w:val="single" w:sz="4" w:space="0" w:color="auto"/>
            </w:tcBorders>
            <w:vAlign w:val="center"/>
          </w:tcPr>
          <w:p w14:paraId="61C2D5A9" w14:textId="32537AB3" w:rsidR="00CC0D9A" w:rsidRPr="00CD438A" w:rsidRDefault="00CC0D9A" w:rsidP="00CC0D9A">
            <w:pPr>
              <w:numPr>
                <w:ilvl w:val="0"/>
                <w:numId w:val="1"/>
              </w:numPr>
              <w:contextualSpacing/>
              <w:rPr>
                <w:rFonts w:ascii="Arial" w:eastAsia="Times" w:hAnsi="Arial" w:cs="Arial"/>
                <w:b w:val="0"/>
                <w:bCs w:val="0"/>
                <w:color w:val="000000"/>
              </w:rPr>
            </w:pPr>
            <w:r w:rsidRPr="00CD438A">
              <w:rPr>
                <w:rFonts w:ascii="Arial" w:eastAsia="Times" w:hAnsi="Arial" w:cs="Arial"/>
                <w:b w:val="0"/>
                <w:bCs w:val="0"/>
                <w:color w:val="000000"/>
              </w:rPr>
              <w:t>Call to Orde</w:t>
            </w:r>
            <w:r w:rsidR="00CD438A" w:rsidRPr="00CD438A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r, Introductions, Land Acknowledgement, </w:t>
            </w:r>
            <w:r w:rsidR="0079754A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&amp; </w:t>
            </w:r>
            <w:r w:rsidR="00CD438A" w:rsidRPr="00CD438A">
              <w:rPr>
                <w:rFonts w:ascii="Arial" w:eastAsia="Times" w:hAnsi="Arial" w:cs="Arial"/>
                <w:b w:val="0"/>
                <w:bCs w:val="0"/>
                <w:color w:val="000000"/>
              </w:rPr>
              <w:t>Assembly Bill 2449 Notification and/or Request to Approve</w:t>
            </w:r>
          </w:p>
        </w:tc>
        <w:tc>
          <w:tcPr>
            <w:tcW w:w="2072" w:type="pct"/>
            <w:tcBorders>
              <w:top w:val="single" w:sz="4" w:space="0" w:color="auto"/>
            </w:tcBorders>
            <w:vAlign w:val="center"/>
          </w:tcPr>
          <w:p w14:paraId="0A8BAC35" w14:textId="384EFBB2" w:rsidR="00CC0D9A" w:rsidRPr="003A3D35" w:rsidRDefault="00CC0D9A" w:rsidP="00CC0D9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3A3D35">
              <w:rPr>
                <w:rFonts w:ascii="Arial" w:eastAsia="Times" w:hAnsi="Arial" w:cs="Arial"/>
                <w:color w:val="000000"/>
              </w:rPr>
              <w:t>Tanya Ortiz Franklin</w:t>
            </w:r>
            <w:r w:rsidR="003A24EB" w:rsidRPr="003A3D35">
              <w:rPr>
                <w:rFonts w:ascii="Arial" w:eastAsia="Times" w:hAnsi="Arial" w:cs="Arial"/>
                <w:color w:val="000000"/>
              </w:rPr>
              <w:t>, ECC Chair</w:t>
            </w:r>
          </w:p>
        </w:tc>
      </w:tr>
      <w:tr w:rsidR="006B4BAD" w:rsidRPr="00CC0D9A" w14:paraId="6C150DF1" w14:textId="77777777" w:rsidTr="001828B4">
        <w:trPr>
          <w:trHeight w:hRule="exact" w:val="15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tcBorders>
              <w:top w:val="single" w:sz="4" w:space="0" w:color="auto"/>
            </w:tcBorders>
            <w:vAlign w:val="center"/>
          </w:tcPr>
          <w:p w14:paraId="724D02F4" w14:textId="2D2CB165" w:rsidR="006B4BAD" w:rsidRPr="003A3D35" w:rsidRDefault="00291C91" w:rsidP="00CC0D9A">
            <w:pPr>
              <w:numPr>
                <w:ilvl w:val="0"/>
                <w:numId w:val="1"/>
              </w:numPr>
              <w:contextualSpacing/>
              <w:rPr>
                <w:rFonts w:ascii="Arial" w:eastAsia="Times" w:hAnsi="Arial" w:cs="Arial"/>
                <w:color w:val="000000"/>
              </w:rPr>
            </w:pPr>
            <w:r w:rsidRPr="00960929">
              <w:rPr>
                <w:rFonts w:ascii="Arial" w:eastAsia="Times" w:hAnsi="Arial" w:cs="Arial"/>
                <w:color w:val="000000"/>
              </w:rPr>
              <w:t xml:space="preserve">Presentation </w:t>
            </w:r>
            <w:r w:rsidR="001828B4" w:rsidRPr="001828B4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on the Department of Arts and Culture efforts to support youth </w:t>
            </w:r>
            <w:r w:rsidR="00F36E3D">
              <w:rPr>
                <w:rFonts w:ascii="Arial" w:eastAsia="Times" w:hAnsi="Arial" w:cs="Arial"/>
                <w:b w:val="0"/>
                <w:bCs w:val="0"/>
                <w:color w:val="000000"/>
              </w:rPr>
              <w:t>involved in the child welfare and juvenile justice systems and</w:t>
            </w:r>
            <w:r w:rsidR="00B96397" w:rsidRPr="001828B4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 </w:t>
            </w:r>
            <w:r w:rsidR="00946304">
              <w:rPr>
                <w:rFonts w:ascii="Arial" w:eastAsia="Times" w:hAnsi="Arial" w:cs="Arial"/>
                <w:color w:val="000000"/>
              </w:rPr>
              <w:t xml:space="preserve">Roundtable </w:t>
            </w:r>
            <w:r w:rsidR="00B96397">
              <w:rPr>
                <w:rFonts w:ascii="Arial" w:eastAsia="Times" w:hAnsi="Arial" w:cs="Arial"/>
                <w:color w:val="000000"/>
              </w:rPr>
              <w:t>Discussion</w:t>
            </w:r>
            <w:r w:rsidR="00B96397" w:rsidRPr="00946304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 </w:t>
            </w:r>
            <w:r w:rsidR="00946304" w:rsidRPr="00946304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with ECC Members and Constituents </w:t>
            </w:r>
            <w:r w:rsidR="001828B4">
              <w:rPr>
                <w:rFonts w:ascii="Arial" w:eastAsia="Times" w:hAnsi="Arial" w:cs="Arial"/>
                <w:b w:val="0"/>
                <w:bCs w:val="0"/>
                <w:color w:val="000000"/>
              </w:rPr>
              <w:t>on ways to partner</w:t>
            </w:r>
          </w:p>
        </w:tc>
        <w:tc>
          <w:tcPr>
            <w:tcW w:w="2072" w:type="pct"/>
            <w:tcBorders>
              <w:top w:val="single" w:sz="4" w:space="0" w:color="auto"/>
            </w:tcBorders>
            <w:vAlign w:val="center"/>
          </w:tcPr>
          <w:p w14:paraId="2C9EF9AB" w14:textId="77777777" w:rsidR="00940749" w:rsidRDefault="001828B4" w:rsidP="0098289D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Kristin</w:t>
            </w:r>
            <w:r w:rsidR="00940749">
              <w:rPr>
                <w:rFonts w:ascii="Arial" w:eastAsia="Times" w:hAnsi="Arial" w:cs="Arial"/>
                <w:color w:val="000000"/>
              </w:rPr>
              <w:t xml:space="preserve"> Sakoda</w:t>
            </w:r>
            <w:r w:rsidR="0098289D" w:rsidRPr="0098289D">
              <w:rPr>
                <w:rFonts w:ascii="Arial" w:eastAsia="Times" w:hAnsi="Arial" w:cs="Arial"/>
                <w:color w:val="000000"/>
              </w:rPr>
              <w:t xml:space="preserve">, </w:t>
            </w:r>
          </w:p>
          <w:p w14:paraId="7167EA97" w14:textId="77777777" w:rsidR="00B96397" w:rsidRDefault="00940749" w:rsidP="00940749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Los Angeles County Department of Arts and Culture</w:t>
            </w:r>
          </w:p>
          <w:p w14:paraId="0F773ABD" w14:textId="7B859B9A" w:rsidR="007B6464" w:rsidRPr="003A3D35" w:rsidRDefault="007B6464" w:rsidP="00940749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</w:p>
        </w:tc>
      </w:tr>
      <w:tr w:rsidR="002467C5" w:rsidRPr="00CC0D9A" w14:paraId="3A75650C" w14:textId="77777777" w:rsidTr="00246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66E35F3C" w14:textId="599DFDF9" w:rsidR="002467C5" w:rsidRPr="00960929" w:rsidRDefault="00EB7C63" w:rsidP="00DC581F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Presentation </w:t>
            </w:r>
            <w:r w:rsidRPr="00EB7C63">
              <w:rPr>
                <w:rFonts w:ascii="Arial" w:hAnsi="Arial" w:cs="Arial"/>
                <w:b w:val="0"/>
                <w:bCs w:val="0"/>
                <w:color w:val="000000"/>
              </w:rPr>
              <w:t>on the CalK</w:t>
            </w:r>
            <w:r w:rsidR="00ED2677" w:rsidRPr="00EB7C63">
              <w:rPr>
                <w:rFonts w:ascii="Arial" w:hAnsi="Arial" w:cs="Arial"/>
                <w:b w:val="0"/>
                <w:bCs w:val="0"/>
                <w:color w:val="000000"/>
              </w:rPr>
              <w:t xml:space="preserve">IDS </w:t>
            </w:r>
            <w:r w:rsidRPr="00EB7C63">
              <w:rPr>
                <w:rFonts w:ascii="Arial" w:hAnsi="Arial" w:cs="Arial"/>
                <w:b w:val="0"/>
                <w:bCs w:val="0"/>
                <w:color w:val="000000"/>
              </w:rPr>
              <w:t>Program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, u</w:t>
            </w:r>
            <w:r w:rsidR="002467C5" w:rsidRPr="00EB7C63">
              <w:rPr>
                <w:rFonts w:ascii="Arial" w:hAnsi="Arial" w:cs="Arial"/>
                <w:b w:val="0"/>
                <w:bCs w:val="0"/>
                <w:color w:val="000000"/>
              </w:rPr>
              <w:t xml:space="preserve">pdate on </w:t>
            </w:r>
            <w:r w:rsidR="002467C5" w:rsidRPr="002467C5">
              <w:rPr>
                <w:rFonts w:ascii="Arial" w:hAnsi="Arial" w:cs="Arial"/>
                <w:b w:val="0"/>
                <w:bCs w:val="0"/>
                <w:color w:val="000000"/>
              </w:rPr>
              <w:t>FAFSA/CADAA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,</w:t>
            </w:r>
            <w:r w:rsidR="002467C5" w:rsidRPr="002467C5">
              <w:rPr>
                <w:rFonts w:ascii="Arial" w:hAnsi="Arial" w:cs="Arial"/>
                <w:b w:val="0"/>
                <w:bCs w:val="0"/>
                <w:color w:val="000000"/>
              </w:rPr>
              <w:t xml:space="preserve"> and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announcement of </w:t>
            </w:r>
            <w:r w:rsidR="002467C5" w:rsidRPr="002467C5">
              <w:rPr>
                <w:rFonts w:ascii="Arial" w:hAnsi="Arial" w:cs="Arial"/>
                <w:b w:val="0"/>
                <w:bCs w:val="0"/>
                <w:color w:val="000000"/>
              </w:rPr>
              <w:t>school district winners with highest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FAFSA</w:t>
            </w:r>
            <w:r w:rsidR="002467C5" w:rsidRPr="002467C5">
              <w:rPr>
                <w:rFonts w:ascii="Arial" w:hAnsi="Arial" w:cs="Arial"/>
                <w:b w:val="0"/>
                <w:bCs w:val="0"/>
                <w:color w:val="000000"/>
              </w:rPr>
              <w:t xml:space="preserve"> complete rates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followed by </w:t>
            </w:r>
            <w:r w:rsidRPr="00EB7C63">
              <w:rPr>
                <w:rFonts w:ascii="Arial" w:hAnsi="Arial" w:cs="Arial"/>
                <w:color w:val="000000"/>
              </w:rPr>
              <w:t>Roundtable Discussion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with ECC Members and Constituents </w:t>
            </w:r>
          </w:p>
        </w:tc>
        <w:tc>
          <w:tcPr>
            <w:tcW w:w="2072" w:type="pct"/>
            <w:vAlign w:val="center"/>
          </w:tcPr>
          <w:p w14:paraId="4006B534" w14:textId="77777777" w:rsidR="002467C5" w:rsidRDefault="002467C5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 xml:space="preserve">Jessica Petrass, </w:t>
            </w:r>
          </w:p>
          <w:p w14:paraId="4846ED30" w14:textId="77777777" w:rsidR="002467C5" w:rsidRDefault="002467C5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John Burton Advocates for Youth</w:t>
            </w:r>
          </w:p>
          <w:p w14:paraId="62F82A05" w14:textId="2223FD71" w:rsidR="002467C5" w:rsidRDefault="002467C5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La</w:t>
            </w:r>
            <w:r w:rsidR="00543015">
              <w:rPr>
                <w:rFonts w:ascii="Arial" w:eastAsia="Times" w:hAnsi="Arial" w:cs="Arial"/>
                <w:color w:val="000000"/>
              </w:rPr>
              <w:t xml:space="preserve"> </w:t>
            </w:r>
            <w:r>
              <w:rPr>
                <w:rFonts w:ascii="Arial" w:eastAsia="Times" w:hAnsi="Arial" w:cs="Arial"/>
                <w:color w:val="000000"/>
              </w:rPr>
              <w:t>Shona Jenkins,</w:t>
            </w:r>
          </w:p>
          <w:p w14:paraId="3BC9740A" w14:textId="5E43DFA1" w:rsidR="002467C5" w:rsidRPr="00174E1B" w:rsidRDefault="002467C5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Los Angeles County Office of Education</w:t>
            </w:r>
          </w:p>
        </w:tc>
      </w:tr>
      <w:tr w:rsidR="00917C1C" w:rsidRPr="00CC0D9A" w14:paraId="0944D2B3" w14:textId="77777777" w:rsidTr="00385BF0">
        <w:trPr>
          <w:trHeight w:hRule="exact"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4DFBEE43" w14:textId="77777777" w:rsidR="0080144A" w:rsidRPr="0080144A" w:rsidRDefault="00291C91" w:rsidP="00DC581F">
            <w:pPr>
              <w:numPr>
                <w:ilvl w:val="0"/>
                <w:numId w:val="1"/>
              </w:numPr>
              <w:contextualSpacing/>
              <w:rPr>
                <w:rFonts w:ascii="Arial" w:eastAsia="Times" w:hAnsi="Arial" w:cs="Arial"/>
                <w:b w:val="0"/>
                <w:bCs w:val="0"/>
                <w:color w:val="000000"/>
              </w:rPr>
            </w:pPr>
            <w:r w:rsidRPr="00960929">
              <w:rPr>
                <w:rFonts w:ascii="Arial" w:hAnsi="Arial" w:cs="Arial"/>
                <w:color w:val="000000"/>
              </w:rPr>
              <w:t>Update</w:t>
            </w:r>
            <w:r w:rsidR="0080144A">
              <w:rPr>
                <w:rFonts w:ascii="Arial" w:hAnsi="Arial" w:cs="Arial"/>
                <w:color w:val="000000"/>
              </w:rPr>
              <w:t xml:space="preserve">s </w:t>
            </w:r>
            <w:r w:rsidR="0080144A" w:rsidRPr="005A2E92">
              <w:rPr>
                <w:rFonts w:ascii="Arial" w:hAnsi="Arial" w:cs="Arial"/>
                <w:b w:val="0"/>
                <w:bCs w:val="0"/>
                <w:color w:val="000000"/>
              </w:rPr>
              <w:t>and</w:t>
            </w:r>
            <w:r w:rsidR="0080144A">
              <w:rPr>
                <w:rFonts w:ascii="Arial" w:hAnsi="Arial" w:cs="Arial"/>
                <w:color w:val="000000"/>
              </w:rPr>
              <w:t xml:space="preserve"> Roundtable Discussion </w:t>
            </w:r>
            <w:r w:rsidR="0080144A" w:rsidRPr="008B26FC">
              <w:rPr>
                <w:rFonts w:ascii="Arial" w:hAnsi="Arial" w:cs="Arial"/>
                <w:b w:val="0"/>
                <w:bCs w:val="0"/>
                <w:color w:val="000000"/>
              </w:rPr>
              <w:t>with ECC Members and Constituents</w:t>
            </w:r>
            <w:r w:rsidR="0080144A">
              <w:rPr>
                <w:rFonts w:ascii="Arial" w:hAnsi="Arial" w:cs="Arial"/>
                <w:color w:val="000000"/>
              </w:rPr>
              <w:t xml:space="preserve"> </w:t>
            </w:r>
            <w:r w:rsidRPr="00291C91">
              <w:rPr>
                <w:rFonts w:ascii="Arial" w:hAnsi="Arial" w:cs="Arial"/>
                <w:b w:val="0"/>
                <w:bCs w:val="0"/>
                <w:color w:val="000000"/>
              </w:rPr>
              <w:t xml:space="preserve">on </w:t>
            </w:r>
            <w:r w:rsidR="0080144A">
              <w:rPr>
                <w:rFonts w:ascii="Arial" w:hAnsi="Arial" w:cs="Arial"/>
                <w:b w:val="0"/>
                <w:bCs w:val="0"/>
                <w:color w:val="000000"/>
              </w:rPr>
              <w:t xml:space="preserve">the </w:t>
            </w:r>
            <w:r w:rsidRPr="00291C91">
              <w:rPr>
                <w:rFonts w:ascii="Arial" w:hAnsi="Arial" w:cs="Arial"/>
                <w:b w:val="0"/>
                <w:bCs w:val="0"/>
                <w:color w:val="000000"/>
              </w:rPr>
              <w:t xml:space="preserve">Implementation of </w:t>
            </w:r>
          </w:p>
          <w:p w14:paraId="595DF910" w14:textId="28A3F820" w:rsidR="00917C1C" w:rsidRPr="00291C91" w:rsidRDefault="0080144A" w:rsidP="0080144A">
            <w:pPr>
              <w:ind w:left="360"/>
              <w:contextualSpacing/>
              <w:rPr>
                <w:rFonts w:ascii="Arial" w:eastAsia="Times" w:hAnsi="Arial" w:cs="Arial"/>
                <w:b w:val="0"/>
                <w:bCs w:val="0"/>
                <w:color w:val="00000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</w:rPr>
              <w:t>the ECC</w:t>
            </w:r>
            <w:r w:rsidR="001567A2">
              <w:rPr>
                <w:rFonts w:ascii="Arial" w:hAnsi="Arial" w:cs="Arial"/>
                <w:b w:val="0"/>
                <w:bCs w:val="0"/>
                <w:color w:val="000000"/>
              </w:rPr>
              <w:t>’s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  <w:r w:rsidR="00291C91" w:rsidRPr="00291C91">
              <w:rPr>
                <w:rFonts w:ascii="Arial" w:hAnsi="Arial" w:cs="Arial"/>
                <w:b w:val="0"/>
                <w:bCs w:val="0"/>
                <w:color w:val="000000"/>
              </w:rPr>
              <w:t>Strategic Plan Priority Areas</w:t>
            </w:r>
          </w:p>
        </w:tc>
        <w:tc>
          <w:tcPr>
            <w:tcW w:w="2072" w:type="pct"/>
            <w:vAlign w:val="center"/>
          </w:tcPr>
          <w:p w14:paraId="0528CCC8" w14:textId="03E553B3" w:rsidR="00917C1C" w:rsidRPr="003A3D35" w:rsidRDefault="00174E1B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174E1B">
              <w:rPr>
                <w:rFonts w:ascii="Arial" w:eastAsia="Times" w:hAnsi="Arial" w:cs="Arial"/>
                <w:color w:val="000000"/>
              </w:rPr>
              <w:t>Barbara Lundqvist, ECC Director</w:t>
            </w:r>
          </w:p>
        </w:tc>
      </w:tr>
      <w:tr w:rsidR="00291C91" w:rsidRPr="00CC0D9A" w14:paraId="5D174DA5" w14:textId="77777777" w:rsidTr="003354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642124CA" w14:textId="77777777" w:rsidR="00291C91" w:rsidRPr="00B25522" w:rsidRDefault="00291C91" w:rsidP="00291C91">
            <w:pPr>
              <w:numPr>
                <w:ilvl w:val="1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color w:val="000000"/>
              </w:rPr>
            </w:pPr>
            <w:r w:rsidRPr="00291C91">
              <w:rPr>
                <w:rFonts w:ascii="Arial" w:hAnsi="Arial" w:cs="Arial"/>
                <w:b w:val="0"/>
                <w:bCs w:val="0"/>
                <w:color w:val="000000"/>
              </w:rPr>
              <w:t>Stability/Chronic Absenteeism</w:t>
            </w:r>
            <w:r w:rsidR="00B25522">
              <w:rPr>
                <w:rFonts w:ascii="Arial" w:hAnsi="Arial" w:cs="Arial"/>
                <w:b w:val="0"/>
                <w:bCs w:val="0"/>
                <w:color w:val="000000"/>
              </w:rPr>
              <w:t xml:space="preserve"> </w:t>
            </w:r>
          </w:p>
          <w:p w14:paraId="4BFBFCC0" w14:textId="7B2DC051" w:rsidR="00B25522" w:rsidRPr="00291C91" w:rsidRDefault="00B25522" w:rsidP="00B25522">
            <w:pPr>
              <w:numPr>
                <w:ilvl w:val="2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color w:val="000000"/>
              </w:rPr>
            </w:pPr>
            <w:bookmarkStart w:id="0" w:name="_Hlk196838293"/>
            <w:r w:rsidRPr="00B25522">
              <w:rPr>
                <w:rFonts w:ascii="Arial" w:hAnsi="Arial" w:cs="Arial"/>
                <w:color w:val="000000"/>
              </w:rPr>
              <w:t>Discussion and Take Action</w:t>
            </w:r>
            <w:r w:rsidRPr="00B25522">
              <w:rPr>
                <w:rFonts w:ascii="Arial" w:hAnsi="Arial" w:cs="Arial"/>
                <w:b w:val="0"/>
                <w:bCs w:val="0"/>
                <w:color w:val="000000"/>
              </w:rPr>
              <w:t xml:space="preserve"> to Adopt Updated Language for the Desired Outcome under the Stability Priority Area</w:t>
            </w:r>
            <w:bookmarkEnd w:id="0"/>
          </w:p>
        </w:tc>
        <w:tc>
          <w:tcPr>
            <w:tcW w:w="2072" w:type="pct"/>
            <w:vAlign w:val="center"/>
          </w:tcPr>
          <w:p w14:paraId="391ECA94" w14:textId="77777777" w:rsidR="00291C91" w:rsidRDefault="00291C91" w:rsidP="00291C91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291C91">
              <w:rPr>
                <w:rFonts w:ascii="Arial" w:eastAsia="Times" w:hAnsi="Arial" w:cs="Arial"/>
                <w:color w:val="000000"/>
              </w:rPr>
              <w:t>Yasmin Dorado</w:t>
            </w:r>
            <w:r>
              <w:rPr>
                <w:rFonts w:ascii="Arial" w:eastAsia="Times" w:hAnsi="Arial" w:cs="Arial"/>
                <w:color w:val="000000"/>
              </w:rPr>
              <w:t xml:space="preserve">, </w:t>
            </w:r>
          </w:p>
          <w:p w14:paraId="2A113656" w14:textId="391015BD" w:rsidR="00291C91" w:rsidRPr="00291C91" w:rsidRDefault="00291C91" w:rsidP="00291C91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Antelope Valley Union High School District</w:t>
            </w:r>
          </w:p>
          <w:p w14:paraId="715E5370" w14:textId="597EBE91" w:rsidR="00291C91" w:rsidRPr="00291C91" w:rsidRDefault="00291C91" w:rsidP="00291C91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Jennifer Higuchi,</w:t>
            </w:r>
            <w:r w:rsidRPr="00291C91">
              <w:rPr>
                <w:rFonts w:ascii="Arial" w:eastAsia="Times" w:hAnsi="Arial" w:cs="Arial"/>
                <w:color w:val="000000"/>
              </w:rPr>
              <w:t xml:space="preserve"> </w:t>
            </w:r>
          </w:p>
          <w:p w14:paraId="1D1C2DD7" w14:textId="5AC4B8E4" w:rsidR="00291C91" w:rsidRDefault="00291C91" w:rsidP="00291C91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Department of Children and Family Services</w:t>
            </w:r>
          </w:p>
        </w:tc>
      </w:tr>
      <w:tr w:rsidR="00E36A84" w:rsidRPr="00CC0D9A" w14:paraId="0F402F4E" w14:textId="77777777" w:rsidTr="00D752EF">
        <w:trPr>
          <w:trHeight w:hRule="exact" w:val="10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0D666DD5" w14:textId="742B4016" w:rsidR="00E36A84" w:rsidRPr="00CA610A" w:rsidRDefault="00E36A84" w:rsidP="00291C91">
            <w:pPr>
              <w:numPr>
                <w:ilvl w:val="1"/>
                <w:numId w:val="1"/>
              </w:numPr>
              <w:contextualSpacing/>
              <w:rPr>
                <w:rFonts w:ascii="Arial" w:hAnsi="Arial" w:cs="Arial"/>
                <w:color w:val="000000"/>
              </w:rPr>
            </w:pPr>
            <w:bookmarkStart w:id="1" w:name="_Hlk196838439"/>
            <w:r w:rsidRPr="00CA610A">
              <w:rPr>
                <w:rFonts w:ascii="Arial" w:hAnsi="Arial" w:cs="Arial"/>
                <w:color w:val="000000"/>
              </w:rPr>
              <w:t xml:space="preserve">Discussion and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CA610A">
              <w:rPr>
                <w:rFonts w:ascii="Arial" w:hAnsi="Arial" w:cs="Arial"/>
                <w:color w:val="000000"/>
              </w:rPr>
              <w:t xml:space="preserve">ake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CA610A">
              <w:rPr>
                <w:rFonts w:ascii="Arial" w:hAnsi="Arial" w:cs="Arial"/>
                <w:color w:val="000000"/>
              </w:rPr>
              <w:t xml:space="preserve">ction </w:t>
            </w:r>
            <w:r w:rsidRPr="00CA610A">
              <w:rPr>
                <w:rFonts w:ascii="Arial" w:hAnsi="Arial" w:cs="Arial"/>
                <w:b w:val="0"/>
                <w:bCs w:val="0"/>
                <w:color w:val="000000"/>
              </w:rPr>
              <w:t xml:space="preserve">to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A</w:t>
            </w:r>
            <w:r w:rsidRPr="00CA610A">
              <w:rPr>
                <w:rFonts w:ascii="Arial" w:hAnsi="Arial" w:cs="Arial"/>
                <w:b w:val="0"/>
                <w:bCs w:val="0"/>
                <w:color w:val="000000"/>
              </w:rPr>
              <w:t xml:space="preserve">dopt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 xml:space="preserve">Updated Language for </w:t>
            </w:r>
            <w:r w:rsidR="00D752EF">
              <w:rPr>
                <w:rFonts w:ascii="Arial" w:hAnsi="Arial" w:cs="Arial"/>
                <w:b w:val="0"/>
                <w:bCs w:val="0"/>
                <w:color w:val="000000"/>
              </w:rPr>
              <w:t xml:space="preserve">the Activities and Action Steps under the Chronic Absenteeism </w:t>
            </w:r>
            <w:r w:rsidR="009637AA">
              <w:rPr>
                <w:rFonts w:ascii="Arial" w:hAnsi="Arial" w:cs="Arial"/>
                <w:b w:val="0"/>
                <w:bCs w:val="0"/>
                <w:color w:val="000000"/>
              </w:rPr>
              <w:t>and Information Sharing Priority Areas</w:t>
            </w:r>
            <w:r w:rsidR="00D752EF">
              <w:rPr>
                <w:rFonts w:ascii="Arial" w:hAnsi="Arial" w:cs="Arial"/>
                <w:b w:val="0"/>
                <w:bCs w:val="0"/>
                <w:color w:val="000000"/>
              </w:rPr>
              <w:t xml:space="preserve"> in the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ECC Strategic Plan Design</w:t>
            </w:r>
            <w:bookmarkEnd w:id="1"/>
          </w:p>
        </w:tc>
        <w:tc>
          <w:tcPr>
            <w:tcW w:w="2072" w:type="pct"/>
            <w:vAlign w:val="center"/>
          </w:tcPr>
          <w:p w14:paraId="2D902DF7" w14:textId="35A7051B" w:rsidR="00E36A84" w:rsidRDefault="00E36A84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Barbara Lundqvist, ECC Director</w:t>
            </w:r>
          </w:p>
        </w:tc>
      </w:tr>
      <w:tr w:rsidR="003F1C67" w:rsidRPr="00CC0D9A" w14:paraId="02FD090E" w14:textId="77777777" w:rsidTr="0038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4ABB7A72" w14:textId="02D91EF2" w:rsidR="003F1C67" w:rsidRDefault="003F1C67" w:rsidP="00291C91">
            <w:pPr>
              <w:numPr>
                <w:ilvl w:val="1"/>
                <w:numId w:val="1"/>
              </w:numPr>
              <w:contextualSpacing/>
              <w:rPr>
                <w:rFonts w:ascii="Arial" w:hAnsi="Arial" w:cs="Arial"/>
                <w:color w:val="000000"/>
              </w:rPr>
            </w:pPr>
            <w:r w:rsidRPr="00CA610A">
              <w:rPr>
                <w:rFonts w:ascii="Arial" w:hAnsi="Arial" w:cs="Arial"/>
                <w:color w:val="000000"/>
              </w:rPr>
              <w:t xml:space="preserve">Discussion and </w:t>
            </w:r>
            <w:r>
              <w:rPr>
                <w:rFonts w:ascii="Arial" w:hAnsi="Arial" w:cs="Arial"/>
                <w:color w:val="000000"/>
              </w:rPr>
              <w:t>T</w:t>
            </w:r>
            <w:r w:rsidRPr="00CA610A">
              <w:rPr>
                <w:rFonts w:ascii="Arial" w:hAnsi="Arial" w:cs="Arial"/>
                <w:color w:val="000000"/>
              </w:rPr>
              <w:t xml:space="preserve">ake </w:t>
            </w:r>
            <w:r>
              <w:rPr>
                <w:rFonts w:ascii="Arial" w:hAnsi="Arial" w:cs="Arial"/>
                <w:color w:val="000000"/>
              </w:rPr>
              <w:t>A</w:t>
            </w:r>
            <w:r w:rsidRPr="00CA610A">
              <w:rPr>
                <w:rFonts w:ascii="Arial" w:hAnsi="Arial" w:cs="Arial"/>
                <w:color w:val="000000"/>
              </w:rPr>
              <w:t xml:space="preserve">ction </w:t>
            </w:r>
            <w:r w:rsidRPr="00CA610A">
              <w:rPr>
                <w:rFonts w:ascii="Arial" w:hAnsi="Arial" w:cs="Arial"/>
                <w:b w:val="0"/>
                <w:bCs w:val="0"/>
                <w:color w:val="000000"/>
              </w:rPr>
              <w:t xml:space="preserve">to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A</w:t>
            </w:r>
            <w:r w:rsidRPr="00CA610A">
              <w:rPr>
                <w:rFonts w:ascii="Arial" w:hAnsi="Arial" w:cs="Arial"/>
                <w:b w:val="0"/>
                <w:bCs w:val="0"/>
                <w:color w:val="000000"/>
              </w:rPr>
              <w:t xml:space="preserve">dopt </w:t>
            </w:r>
            <w:r>
              <w:rPr>
                <w:rFonts w:ascii="Arial" w:hAnsi="Arial" w:cs="Arial"/>
                <w:b w:val="0"/>
                <w:bCs w:val="0"/>
                <w:color w:val="000000"/>
              </w:rPr>
              <w:t>the ECC Strategic Plan Design</w:t>
            </w:r>
          </w:p>
        </w:tc>
        <w:tc>
          <w:tcPr>
            <w:tcW w:w="2072" w:type="pct"/>
            <w:vAlign w:val="center"/>
          </w:tcPr>
          <w:p w14:paraId="15554321" w14:textId="3FCB527C" w:rsidR="003F1C67" w:rsidRDefault="003F1C67" w:rsidP="00174E1B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eastAsia="Times" w:hAnsi="Arial" w:cs="Arial"/>
                <w:color w:val="000000"/>
              </w:rPr>
              <w:t>Barbara Lundqvist, ECC Director</w:t>
            </w:r>
          </w:p>
        </w:tc>
      </w:tr>
      <w:tr w:rsidR="00AA645F" w:rsidRPr="00CC0D9A" w14:paraId="53E94181" w14:textId="77777777" w:rsidTr="00B31612">
        <w:trPr>
          <w:trHeight w:hRule="exact" w:val="16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33883659" w14:textId="77777777" w:rsidR="00AA645F" w:rsidRPr="00B31612" w:rsidRDefault="00AA645F" w:rsidP="00AA645F">
            <w:pPr>
              <w:numPr>
                <w:ilvl w:val="0"/>
                <w:numId w:val="1"/>
              </w:numPr>
              <w:contextualSpacing/>
              <w:rPr>
                <w:rFonts w:ascii="Arial" w:hAnsi="Arial"/>
                <w:color w:val="000000"/>
                <w:u w:val="single"/>
              </w:rPr>
            </w:pPr>
            <w:r w:rsidRPr="00304524">
              <w:rPr>
                <w:rFonts w:ascii="Arial" w:eastAsia="Times" w:hAnsi="Arial" w:cs="Arial"/>
                <w:color w:val="000000"/>
                <w:u w:val="single"/>
              </w:rPr>
              <w:t>Discussion and take action</w:t>
            </w:r>
            <w:r w:rsidRPr="003A3D35">
              <w:rPr>
                <w:rFonts w:ascii="Arial" w:eastAsia="Times" w:hAnsi="Arial" w:cs="Arial"/>
                <w:color w:val="000000"/>
              </w:rPr>
              <w:t xml:space="preserve"> </w:t>
            </w:r>
            <w:r w:rsidRPr="00B4752F">
              <w:rPr>
                <w:rFonts w:ascii="Arial" w:eastAsia="Times" w:hAnsi="Arial" w:cs="Arial"/>
                <w:b w:val="0"/>
                <w:bCs w:val="0"/>
                <w:color w:val="000000"/>
              </w:rPr>
              <w:t>to adopt future ECC quarterly meeting dates</w:t>
            </w:r>
          </w:p>
          <w:p w14:paraId="6FB43F8C" w14:textId="0A36C304" w:rsidR="00B31612" w:rsidRPr="00B31612" w:rsidRDefault="00B31612" w:rsidP="00B3161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 w:val="0"/>
                <w:bCs w:val="0"/>
                <w:color w:val="000000"/>
              </w:rPr>
            </w:pPr>
            <w:r w:rsidRPr="00B31612">
              <w:rPr>
                <w:rFonts w:ascii="Arial" w:hAnsi="Arial"/>
                <w:b w:val="0"/>
                <w:bCs w:val="0"/>
                <w:color w:val="000000"/>
              </w:rPr>
              <w:t>Wednesday, August 27</w:t>
            </w:r>
            <w:r w:rsidR="00ED2677">
              <w:rPr>
                <w:rFonts w:ascii="Arial" w:hAnsi="Arial"/>
                <w:b w:val="0"/>
                <w:bCs w:val="0"/>
                <w:color w:val="000000"/>
              </w:rPr>
              <w:t>, 2025,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 xml:space="preserve"> from 9</w:t>
            </w:r>
            <w:r w:rsidR="00C52EE1">
              <w:rPr>
                <w:rFonts w:ascii="Arial" w:hAnsi="Arial"/>
                <w:b w:val="0"/>
                <w:bCs w:val="0"/>
                <w:color w:val="000000"/>
              </w:rPr>
              <w:t>–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>11 a.m.</w:t>
            </w:r>
          </w:p>
          <w:p w14:paraId="235E2D12" w14:textId="5A319CE3" w:rsidR="00B31612" w:rsidRPr="00B31612" w:rsidRDefault="00B31612" w:rsidP="00B3161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b w:val="0"/>
                <w:bCs w:val="0"/>
                <w:color w:val="000000"/>
              </w:rPr>
            </w:pPr>
            <w:r w:rsidRPr="00B31612">
              <w:rPr>
                <w:rFonts w:ascii="Arial" w:hAnsi="Arial"/>
                <w:b w:val="0"/>
                <w:bCs w:val="0"/>
                <w:color w:val="000000"/>
              </w:rPr>
              <w:t xml:space="preserve">Wednesday, November 5, </w:t>
            </w:r>
            <w:r w:rsidR="00ED2677">
              <w:rPr>
                <w:rFonts w:ascii="Arial" w:hAnsi="Arial"/>
                <w:b w:val="0"/>
                <w:bCs w:val="0"/>
                <w:color w:val="000000"/>
              </w:rPr>
              <w:t xml:space="preserve">2025, 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>from 9</w:t>
            </w:r>
            <w:r w:rsidR="00C52EE1">
              <w:rPr>
                <w:rFonts w:ascii="Arial" w:hAnsi="Arial"/>
                <w:b w:val="0"/>
                <w:bCs w:val="0"/>
                <w:color w:val="000000"/>
              </w:rPr>
              <w:t>–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>11 a.m.</w:t>
            </w:r>
          </w:p>
          <w:p w14:paraId="02448312" w14:textId="482981DE" w:rsidR="00B31612" w:rsidRPr="00B31612" w:rsidRDefault="00B31612" w:rsidP="00B31612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color w:val="000000"/>
                <w:u w:val="single"/>
              </w:rPr>
            </w:pPr>
            <w:r w:rsidRPr="00B31612">
              <w:rPr>
                <w:rFonts w:ascii="Arial" w:hAnsi="Arial"/>
                <w:b w:val="0"/>
                <w:bCs w:val="0"/>
                <w:color w:val="000000"/>
              </w:rPr>
              <w:t xml:space="preserve">Wednesday, February 25, </w:t>
            </w:r>
            <w:r w:rsidR="00ED2677">
              <w:rPr>
                <w:rFonts w:ascii="Arial" w:hAnsi="Arial"/>
                <w:b w:val="0"/>
                <w:bCs w:val="0"/>
                <w:color w:val="000000"/>
              </w:rPr>
              <w:t xml:space="preserve">2026, 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>from 9</w:t>
            </w:r>
            <w:r w:rsidR="00C52EE1">
              <w:rPr>
                <w:rFonts w:ascii="Arial" w:hAnsi="Arial"/>
                <w:b w:val="0"/>
                <w:bCs w:val="0"/>
                <w:color w:val="000000"/>
              </w:rPr>
              <w:t>–</w:t>
            </w:r>
            <w:r w:rsidRPr="00B31612">
              <w:rPr>
                <w:rFonts w:ascii="Arial" w:hAnsi="Arial"/>
                <w:b w:val="0"/>
                <w:bCs w:val="0"/>
                <w:color w:val="000000"/>
              </w:rPr>
              <w:t>11 a.m.</w:t>
            </w:r>
          </w:p>
        </w:tc>
        <w:tc>
          <w:tcPr>
            <w:tcW w:w="2072" w:type="pct"/>
            <w:vAlign w:val="center"/>
          </w:tcPr>
          <w:p w14:paraId="1A25EEE3" w14:textId="77777777" w:rsidR="00AA645F" w:rsidRDefault="00AA645F" w:rsidP="00AA645F">
            <w:pPr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3A3D35">
              <w:rPr>
                <w:rFonts w:ascii="Arial" w:eastAsia="Times" w:hAnsi="Arial" w:cs="Arial"/>
                <w:color w:val="000000"/>
              </w:rPr>
              <w:t>Tanya Ortiz Franklin, ECC Chair</w:t>
            </w:r>
          </w:p>
          <w:p w14:paraId="196507CF" w14:textId="77777777" w:rsidR="00AA645F" w:rsidRDefault="00AA645F" w:rsidP="00AA645F">
            <w:pPr>
              <w:pStyle w:val="NoSpacing"/>
              <w:tabs>
                <w:tab w:val="left" w:pos="216"/>
                <w:tab w:val="left" w:pos="360"/>
                <w:tab w:val="right" w:pos="93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AA645F" w:rsidRPr="00CC0D9A" w14:paraId="56356DD5" w14:textId="77777777" w:rsidTr="0038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55D513FA" w14:textId="1A2D73CE" w:rsidR="00AA645F" w:rsidRPr="003A3D35" w:rsidRDefault="00AA645F" w:rsidP="00AA645F">
            <w:pPr>
              <w:numPr>
                <w:ilvl w:val="0"/>
                <w:numId w:val="1"/>
              </w:numPr>
              <w:contextualSpacing/>
              <w:rPr>
                <w:rFonts w:ascii="Arial" w:eastAsia="Times" w:hAnsi="Arial" w:cs="Arial"/>
                <w:color w:val="000000"/>
              </w:rPr>
            </w:pPr>
            <w:r w:rsidRPr="00455655">
              <w:rPr>
                <w:rFonts w:ascii="Arial" w:eastAsia="Times" w:hAnsi="Arial" w:cs="Arial"/>
                <w:b w:val="0"/>
                <w:bCs w:val="0"/>
                <w:color w:val="000000"/>
              </w:rPr>
              <w:t>Public Comment</w:t>
            </w:r>
            <w:r w:rsidRPr="003A3D35">
              <w:rPr>
                <w:rFonts w:ascii="Arial" w:eastAsia="Times" w:hAnsi="Arial" w:cs="Arial"/>
                <w:color w:val="000000"/>
              </w:rPr>
              <w:t xml:space="preserve"> </w:t>
            </w:r>
            <w:r w:rsidRPr="00C6488B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on </w:t>
            </w:r>
            <w:r>
              <w:rPr>
                <w:rFonts w:ascii="Arial" w:eastAsia="Times" w:hAnsi="Arial" w:cs="Arial"/>
                <w:b w:val="0"/>
                <w:bCs w:val="0"/>
                <w:color w:val="000000"/>
              </w:rPr>
              <w:t>M</w:t>
            </w:r>
            <w:r w:rsidRPr="00C6488B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atters </w:t>
            </w:r>
            <w:r>
              <w:rPr>
                <w:rFonts w:ascii="Arial" w:eastAsia="Times" w:hAnsi="Arial" w:cs="Arial"/>
                <w:b w:val="0"/>
                <w:bCs w:val="0"/>
                <w:color w:val="000000"/>
              </w:rPr>
              <w:t>under</w:t>
            </w:r>
            <w:r w:rsidRPr="00C6488B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 the </w:t>
            </w:r>
            <w:r>
              <w:rPr>
                <w:rFonts w:ascii="Arial" w:eastAsia="Times" w:hAnsi="Arial" w:cs="Arial"/>
                <w:b w:val="0"/>
                <w:bCs w:val="0"/>
                <w:color w:val="000000"/>
              </w:rPr>
              <w:t>S</w:t>
            </w:r>
            <w:r w:rsidRPr="00C6488B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ubject </w:t>
            </w:r>
            <w:r>
              <w:rPr>
                <w:rFonts w:ascii="Arial" w:eastAsia="Times" w:hAnsi="Arial" w:cs="Arial"/>
                <w:b w:val="0"/>
                <w:bCs w:val="0"/>
                <w:color w:val="000000"/>
              </w:rPr>
              <w:t>Matter J</w:t>
            </w:r>
            <w:r w:rsidRPr="00C6488B">
              <w:rPr>
                <w:rFonts w:ascii="Arial" w:eastAsia="Times" w:hAnsi="Arial" w:cs="Arial"/>
                <w:b w:val="0"/>
                <w:bCs w:val="0"/>
                <w:color w:val="000000"/>
              </w:rPr>
              <w:t xml:space="preserve">urisdiction of the ECC </w:t>
            </w:r>
          </w:p>
        </w:tc>
        <w:tc>
          <w:tcPr>
            <w:tcW w:w="2072" w:type="pct"/>
            <w:vAlign w:val="center"/>
          </w:tcPr>
          <w:p w14:paraId="6A6C4239" w14:textId="4B3B1762" w:rsidR="00AA645F" w:rsidRPr="003A3D35" w:rsidRDefault="00AA645F" w:rsidP="00AA645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3A3D35">
              <w:rPr>
                <w:rFonts w:ascii="Arial" w:eastAsia="Times" w:hAnsi="Arial" w:cs="Arial"/>
                <w:color w:val="000000"/>
              </w:rPr>
              <w:t>Tanya Ortiz Franklin, ECC Chair</w:t>
            </w:r>
          </w:p>
        </w:tc>
      </w:tr>
      <w:tr w:rsidR="00AA645F" w:rsidRPr="00CC0D9A" w14:paraId="541A6A44" w14:textId="77777777" w:rsidTr="00385BF0">
        <w:trPr>
          <w:trHeight w:hRule="exact" w:val="8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8" w:type="pct"/>
            <w:vAlign w:val="center"/>
          </w:tcPr>
          <w:p w14:paraId="63EF9AD2" w14:textId="2C7CB977" w:rsidR="00AA645F" w:rsidRPr="00455655" w:rsidRDefault="00AA645F" w:rsidP="00AA645F">
            <w:pPr>
              <w:numPr>
                <w:ilvl w:val="0"/>
                <w:numId w:val="1"/>
              </w:numPr>
              <w:contextualSpacing/>
              <w:rPr>
                <w:rFonts w:ascii="Arial" w:eastAsia="Times" w:hAnsi="Arial" w:cs="Arial"/>
                <w:b w:val="0"/>
                <w:bCs w:val="0"/>
                <w:color w:val="000000"/>
              </w:rPr>
            </w:pPr>
            <w:r w:rsidRPr="00455655">
              <w:rPr>
                <w:rFonts w:ascii="Arial" w:eastAsia="Times" w:hAnsi="Arial" w:cs="Arial"/>
                <w:b w:val="0"/>
                <w:bCs w:val="0"/>
                <w:color w:val="000000"/>
              </w:rPr>
              <w:t>Closing Comments and Adjournment</w:t>
            </w:r>
          </w:p>
        </w:tc>
        <w:tc>
          <w:tcPr>
            <w:tcW w:w="2072" w:type="pct"/>
            <w:vAlign w:val="center"/>
          </w:tcPr>
          <w:p w14:paraId="7A135E6D" w14:textId="66CB9E17" w:rsidR="00AA645F" w:rsidRPr="003A3D35" w:rsidRDefault="00AA645F" w:rsidP="00AA645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Arial"/>
                <w:color w:val="000000"/>
              </w:rPr>
            </w:pPr>
            <w:r w:rsidRPr="003A3D35">
              <w:rPr>
                <w:rFonts w:ascii="Arial" w:eastAsia="Times" w:hAnsi="Arial" w:cs="Arial"/>
                <w:color w:val="000000"/>
              </w:rPr>
              <w:t>Tanya Ortiz Franklin, ECC Chair</w:t>
            </w:r>
          </w:p>
        </w:tc>
      </w:tr>
    </w:tbl>
    <w:p w14:paraId="64845E69" w14:textId="77777777" w:rsidR="00003FBB" w:rsidRDefault="00003FBB" w:rsidP="00D752EF"/>
    <w:sectPr w:rsidR="00003FBB" w:rsidSect="0044471E">
      <w:pgSz w:w="12240" w:h="15840"/>
      <w:pgMar w:top="187" w:right="270" w:bottom="288" w:left="432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CF2A" w14:textId="77777777" w:rsidR="001B7F3E" w:rsidRDefault="001B7F3E" w:rsidP="00385BF0">
      <w:pPr>
        <w:spacing w:after="0" w:line="240" w:lineRule="auto"/>
      </w:pPr>
      <w:r>
        <w:separator/>
      </w:r>
    </w:p>
  </w:endnote>
  <w:endnote w:type="continuationSeparator" w:id="0">
    <w:p w14:paraId="2CEBB53E" w14:textId="77777777" w:rsidR="001B7F3E" w:rsidRDefault="001B7F3E" w:rsidP="0038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B610" w14:textId="77777777" w:rsidR="001B7F3E" w:rsidRDefault="001B7F3E" w:rsidP="00385BF0">
      <w:pPr>
        <w:spacing w:after="0" w:line="240" w:lineRule="auto"/>
      </w:pPr>
      <w:r>
        <w:separator/>
      </w:r>
    </w:p>
  </w:footnote>
  <w:footnote w:type="continuationSeparator" w:id="0">
    <w:p w14:paraId="40DC1CAF" w14:textId="77777777" w:rsidR="001B7F3E" w:rsidRDefault="001B7F3E" w:rsidP="0038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4D33"/>
    <w:multiLevelType w:val="hybridMultilevel"/>
    <w:tmpl w:val="D20E0B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32244"/>
    <w:multiLevelType w:val="hybridMultilevel"/>
    <w:tmpl w:val="F9C0C0A8"/>
    <w:lvl w:ilvl="0" w:tplc="89D8B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87D430C0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244539"/>
    <w:multiLevelType w:val="hybridMultilevel"/>
    <w:tmpl w:val="C234B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C14803"/>
    <w:multiLevelType w:val="hybridMultilevel"/>
    <w:tmpl w:val="B3E85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8071328">
    <w:abstractNumId w:val="1"/>
  </w:num>
  <w:num w:numId="2" w16cid:durableId="890462865">
    <w:abstractNumId w:val="2"/>
  </w:num>
  <w:num w:numId="3" w16cid:durableId="1247424661">
    <w:abstractNumId w:val="3"/>
  </w:num>
  <w:num w:numId="4" w16cid:durableId="678967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A"/>
    <w:rsid w:val="00003FBB"/>
    <w:rsid w:val="00007528"/>
    <w:rsid w:val="00014366"/>
    <w:rsid w:val="00037999"/>
    <w:rsid w:val="00046059"/>
    <w:rsid w:val="00052B4E"/>
    <w:rsid w:val="000870F4"/>
    <w:rsid w:val="000A279B"/>
    <w:rsid w:val="000C1BA2"/>
    <w:rsid w:val="000F47C9"/>
    <w:rsid w:val="0015443C"/>
    <w:rsid w:val="001551AD"/>
    <w:rsid w:val="001567A2"/>
    <w:rsid w:val="00174E1B"/>
    <w:rsid w:val="001751BF"/>
    <w:rsid w:val="001828B4"/>
    <w:rsid w:val="001B1F05"/>
    <w:rsid w:val="001B7F3E"/>
    <w:rsid w:val="001B7F8E"/>
    <w:rsid w:val="001C5C3F"/>
    <w:rsid w:val="001E50B9"/>
    <w:rsid w:val="00201B8F"/>
    <w:rsid w:val="002153C7"/>
    <w:rsid w:val="00245332"/>
    <w:rsid w:val="002467C5"/>
    <w:rsid w:val="0025426B"/>
    <w:rsid w:val="0028315D"/>
    <w:rsid w:val="00286270"/>
    <w:rsid w:val="00291C91"/>
    <w:rsid w:val="002B2FDB"/>
    <w:rsid w:val="002D0CA0"/>
    <w:rsid w:val="002F609A"/>
    <w:rsid w:val="003013F8"/>
    <w:rsid w:val="00304524"/>
    <w:rsid w:val="00316457"/>
    <w:rsid w:val="003354DA"/>
    <w:rsid w:val="00355020"/>
    <w:rsid w:val="0035676E"/>
    <w:rsid w:val="003638C5"/>
    <w:rsid w:val="003714DB"/>
    <w:rsid w:val="00385BF0"/>
    <w:rsid w:val="003A24EB"/>
    <w:rsid w:val="003A3D35"/>
    <w:rsid w:val="003A5DF2"/>
    <w:rsid w:val="003C22EE"/>
    <w:rsid w:val="003C2EB3"/>
    <w:rsid w:val="003C49A8"/>
    <w:rsid w:val="003F1C67"/>
    <w:rsid w:val="00426326"/>
    <w:rsid w:val="00437C6D"/>
    <w:rsid w:val="0044471E"/>
    <w:rsid w:val="00445030"/>
    <w:rsid w:val="00455655"/>
    <w:rsid w:val="0048696D"/>
    <w:rsid w:val="00487202"/>
    <w:rsid w:val="004A6E31"/>
    <w:rsid w:val="004C3C79"/>
    <w:rsid w:val="004D3853"/>
    <w:rsid w:val="00530797"/>
    <w:rsid w:val="0053248E"/>
    <w:rsid w:val="00543015"/>
    <w:rsid w:val="00550B43"/>
    <w:rsid w:val="00595A78"/>
    <w:rsid w:val="005A2E92"/>
    <w:rsid w:val="005C3DCD"/>
    <w:rsid w:val="006458C7"/>
    <w:rsid w:val="00656A81"/>
    <w:rsid w:val="006B4BAD"/>
    <w:rsid w:val="006D26FC"/>
    <w:rsid w:val="006F426E"/>
    <w:rsid w:val="007019DD"/>
    <w:rsid w:val="00706EF3"/>
    <w:rsid w:val="0073451E"/>
    <w:rsid w:val="00737EA6"/>
    <w:rsid w:val="0075326C"/>
    <w:rsid w:val="0079754A"/>
    <w:rsid w:val="007B6464"/>
    <w:rsid w:val="0080144A"/>
    <w:rsid w:val="00811217"/>
    <w:rsid w:val="0085108B"/>
    <w:rsid w:val="008801E4"/>
    <w:rsid w:val="008B26FC"/>
    <w:rsid w:val="008D2480"/>
    <w:rsid w:val="00905F3F"/>
    <w:rsid w:val="00917C1C"/>
    <w:rsid w:val="00930B5B"/>
    <w:rsid w:val="009348B7"/>
    <w:rsid w:val="00940749"/>
    <w:rsid w:val="00945281"/>
    <w:rsid w:val="0094533E"/>
    <w:rsid w:val="00946304"/>
    <w:rsid w:val="00960929"/>
    <w:rsid w:val="0096368E"/>
    <w:rsid w:val="009637AA"/>
    <w:rsid w:val="0098289D"/>
    <w:rsid w:val="009831F4"/>
    <w:rsid w:val="009C024E"/>
    <w:rsid w:val="009F3B3F"/>
    <w:rsid w:val="00A35F5E"/>
    <w:rsid w:val="00A407C8"/>
    <w:rsid w:val="00A85E67"/>
    <w:rsid w:val="00AA0463"/>
    <w:rsid w:val="00AA2E1E"/>
    <w:rsid w:val="00AA645F"/>
    <w:rsid w:val="00AB3EEC"/>
    <w:rsid w:val="00AE1168"/>
    <w:rsid w:val="00B25522"/>
    <w:rsid w:val="00B31612"/>
    <w:rsid w:val="00B4752F"/>
    <w:rsid w:val="00B86B87"/>
    <w:rsid w:val="00B96397"/>
    <w:rsid w:val="00BE0DD3"/>
    <w:rsid w:val="00BE19F7"/>
    <w:rsid w:val="00BF1885"/>
    <w:rsid w:val="00C1170B"/>
    <w:rsid w:val="00C1310A"/>
    <w:rsid w:val="00C14DB3"/>
    <w:rsid w:val="00C16876"/>
    <w:rsid w:val="00C22D85"/>
    <w:rsid w:val="00C31073"/>
    <w:rsid w:val="00C41634"/>
    <w:rsid w:val="00C52EE1"/>
    <w:rsid w:val="00C6488B"/>
    <w:rsid w:val="00C75560"/>
    <w:rsid w:val="00C92077"/>
    <w:rsid w:val="00CA610A"/>
    <w:rsid w:val="00CA7A37"/>
    <w:rsid w:val="00CC0D9A"/>
    <w:rsid w:val="00CD438A"/>
    <w:rsid w:val="00CD7162"/>
    <w:rsid w:val="00D04989"/>
    <w:rsid w:val="00D63628"/>
    <w:rsid w:val="00D747F3"/>
    <w:rsid w:val="00D752EF"/>
    <w:rsid w:val="00D75911"/>
    <w:rsid w:val="00DA7F14"/>
    <w:rsid w:val="00DC581F"/>
    <w:rsid w:val="00DD1DA5"/>
    <w:rsid w:val="00E04200"/>
    <w:rsid w:val="00E106E9"/>
    <w:rsid w:val="00E141C4"/>
    <w:rsid w:val="00E2231C"/>
    <w:rsid w:val="00E31A01"/>
    <w:rsid w:val="00E36A84"/>
    <w:rsid w:val="00E459A2"/>
    <w:rsid w:val="00E50744"/>
    <w:rsid w:val="00E6204D"/>
    <w:rsid w:val="00E64313"/>
    <w:rsid w:val="00E64F69"/>
    <w:rsid w:val="00EA1AF5"/>
    <w:rsid w:val="00EA46E2"/>
    <w:rsid w:val="00EB7C63"/>
    <w:rsid w:val="00ED0C78"/>
    <w:rsid w:val="00ED2677"/>
    <w:rsid w:val="00EE45F1"/>
    <w:rsid w:val="00EE48B9"/>
    <w:rsid w:val="00EE4CEA"/>
    <w:rsid w:val="00F05A00"/>
    <w:rsid w:val="00F36E3D"/>
    <w:rsid w:val="00F75882"/>
    <w:rsid w:val="00F94FD4"/>
    <w:rsid w:val="00F977E7"/>
    <w:rsid w:val="00FB1C25"/>
    <w:rsid w:val="00FE41DB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8D95"/>
  <w15:chartTrackingRefBased/>
  <w15:docId w15:val="{673C701D-735F-4A85-859D-DF92AFE2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31">
    <w:name w:val="Grid Table 4 - Accent 31"/>
    <w:basedOn w:val="TableNormal"/>
    <w:next w:val="GridTable4-Accent3"/>
    <w:uiPriority w:val="49"/>
    <w:rsid w:val="00CC0D9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styleId="GridTable4-Accent3">
    <w:name w:val="Grid Table 4 Accent 3"/>
    <w:basedOn w:val="TableNormal"/>
    <w:uiPriority w:val="49"/>
    <w:rsid w:val="00CC0D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C0D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D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58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B3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3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E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A7A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BF0"/>
  </w:style>
  <w:style w:type="paragraph" w:styleId="Footer">
    <w:name w:val="footer"/>
    <w:basedOn w:val="Normal"/>
    <w:link w:val="FooterChar"/>
    <w:uiPriority w:val="99"/>
    <w:unhideWhenUsed/>
    <w:rsid w:val="00385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BF0"/>
  </w:style>
  <w:style w:type="paragraph" w:styleId="NoSpacing">
    <w:name w:val="No Spacing"/>
    <w:uiPriority w:val="1"/>
    <w:qFormat/>
    <w:rsid w:val="003714DB"/>
    <w:pPr>
      <w:spacing w:after="0" w:line="240" w:lineRule="auto"/>
    </w:pPr>
    <w:rPr>
      <w:rFonts w:ascii="Times" w:eastAsia="Times" w:hAnsi="Times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3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ap/t-59584e83/?url=https%3A%2F%2Fteams.microsoft.com%2Fl%2Fmeetup-join%2F19%253ameeting_MDA5MjQwZGQtMDEwYy00ZTc1LTg1OWEtZTczOWVmZGYxMTY2%2540thread.v2%2F0%3Fcontext%3D%257b%2522Tid%2522%253a%25227faea798-6ad0-4fc9-b068-fcbcaed341f6%2522%252c%2522Oid%2522%253a%2522d99664e0-ebac-42e1-ad64-e55ab4d238c3%2522%257d&amp;data=05%7C02%7CEKoenig%40ocp.lacounty.gov%7C7e0109d0194946e300d308dcdd839efc%7C7faea7986ad04fc9b068fcbcaed341f6%7C0%7C0%7C638628804590313279%7CUnknown%7CTWFpbGZsb3d8eyJWIjoiMC4wLjAwMDAiLCJQIjoiV2luMzIiLCJBTiI6Ik1haWwiLCJXVCI6Mn0%3D%7C0%7C%7C%7C&amp;sdata=cuixvNsckir9EgoefVnF2AoDqlN5sMw7XEOLZHsK3Ys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faea798-6ad0-4fc9-b068-fcbcaed341f6}" enabled="0" method="" siteId="{7faea798-6ad0-4fc9-b068-fcbcaed341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Hughes, Evelyn</cp:lastModifiedBy>
  <cp:revision>2</cp:revision>
  <cp:lastPrinted>2025-05-13T21:59:00Z</cp:lastPrinted>
  <dcterms:created xsi:type="dcterms:W3CDTF">2025-06-25T20:30:00Z</dcterms:created>
  <dcterms:modified xsi:type="dcterms:W3CDTF">2025-06-25T20:30:00Z</dcterms:modified>
</cp:coreProperties>
</file>